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87" w:rsidRPr="00E04787" w:rsidRDefault="00E04787" w:rsidP="00E04787">
      <w:pPr>
        <w:pStyle w:val="Heading1"/>
        <w:shd w:val="clear" w:color="auto" w:fill="FFFFFF"/>
        <w:spacing w:before="0" w:line="750" w:lineRule="atLeast"/>
        <w:jc w:val="center"/>
        <w:rPr>
          <w:rFonts w:ascii="Arial" w:hAnsi="Arial" w:cs="Arial"/>
          <w:b/>
          <w:bCs/>
          <w:color w:val="222222"/>
          <w:sz w:val="48"/>
          <w:szCs w:val="48"/>
        </w:rPr>
      </w:pPr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 xml:space="preserve">La </w:t>
      </w:r>
      <w:proofErr w:type="spellStart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>religión</w:t>
      </w:r>
      <w:proofErr w:type="spellEnd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 xml:space="preserve"> </w:t>
      </w:r>
      <w:bookmarkStart w:id="0" w:name="_GoBack"/>
      <w:bookmarkEnd w:id="0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 xml:space="preserve">del Islam </w:t>
      </w:r>
      <w:proofErr w:type="spellStart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>Principios</w:t>
      </w:r>
      <w:proofErr w:type="spellEnd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 xml:space="preserve"> y </w:t>
      </w:r>
      <w:proofErr w:type="spellStart"/>
      <w:r w:rsidRPr="00E04787">
        <w:rPr>
          <w:rFonts w:ascii="Arial" w:hAnsi="Arial" w:cs="Arial"/>
          <w:b/>
          <w:bCs/>
          <w:color w:val="222222"/>
          <w:sz w:val="48"/>
          <w:szCs w:val="48"/>
          <w:bdr w:val="none" w:sz="0" w:space="0" w:color="auto" w:frame="1"/>
        </w:rPr>
        <w:t>Fundamentos</w:t>
      </w:r>
      <w:proofErr w:type="spellEnd"/>
    </w:p>
    <w:p w:rsid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  <w:rtl/>
        </w:rPr>
      </w:pPr>
    </w:p>
    <w:p w:rsid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  <w:rtl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Islam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religión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1,7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billones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provee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visión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unificada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propósito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nuestra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existencia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nuestro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destino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final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nuestro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lugar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entre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criaturas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forma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completa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conformidad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naturaleza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razón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lógica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 palabra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árabe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“Islam”,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significa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entrega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voluntaria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voluntad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obediencia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mandamientos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‘Allah’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palabra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árabe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usan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Dios. Una persona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conscientemente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acepta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islámico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sinceramente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practica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llama un “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”.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Creencias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Básicas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Unicidad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Dios (Tawhid)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islámica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importante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implica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lo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existe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origen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único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también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sostenedor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única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guía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debe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regir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aspectos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reconocimiento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verdad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fundamental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resultada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visión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unificada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existencia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rechaza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cualquier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división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religioso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profano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Allah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única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poder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autoridad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derecho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culto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obediencia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No hay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margen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ninguna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asociación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Tawhid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enseña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hombre que Dios no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nace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ni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tampoco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nacido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no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hijos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igual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el resto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son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súbditos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Profecía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Risalah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t>Significa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Profecía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primer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Dios ha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guía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enviando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Quienes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llamaron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solo Dios. 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recibieron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 son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llamados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Siempre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enseñanzas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distorsionadas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personas Allah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envió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otro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vuelta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camino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recto.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cadena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Risalah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comenzó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Adán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incluido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Noé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Abraham, Ismael, Isaac, Lot, Jacob, José,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Moisés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Jesús,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terminó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Muhammad (la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sea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ellos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último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Dios son: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Torá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Tawrah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Salmos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Zabur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Evangelio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Injeel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 y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Muhammad (La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bendiciones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Dios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), Como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último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Guía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de. Entre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sólo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sin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cambios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forma original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Vida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Después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Muerte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Akirah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profundo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impacto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creyente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haciéndolos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rendir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cuentas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Dios.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juicio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seremos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juzgados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acuerdo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forma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vivimos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nuestras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obedece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adora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gram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</w:t>
      </w:r>
      <w:proofErr w:type="gram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Allah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será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recompensado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lugar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permanente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felicidad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dicha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paraíso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;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Aquellos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no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hagan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enviados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infierno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lugar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castigo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sufrimiento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Orando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cinco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Pilares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Islam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Actuando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correctamente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sinceramente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cinco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pilares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Islam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transforma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armonía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naturaleza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conformidad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voluntad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inspira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trabajar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establecimiento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justicia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igualdad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justicia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sociedad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erradicación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injusticia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falsedad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el mal.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1. Testimonio (Shahadah)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primero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cinco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fundamentos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básicos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declaración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sabiendas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voluntariamente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de: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ilaha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-la Allah, Muhammad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rasululahh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“No hay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Allah, Muhammad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Allah”.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declaración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base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Islam, y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deberes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básicos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siguen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afirmación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2.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Obligatoria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(Salah)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ofrece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cinco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veces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demostración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práctica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creyente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contacto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Salah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desarrolla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creyente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cualidades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auto-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disciplina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constancia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obediencia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verdad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lo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lleva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paciente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honesto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veraz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asuntos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3. CARIDAD (ZAKAT)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Una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contribución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asistencia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social,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pago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obligatorio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partir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ahorro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anual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Sólo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puede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gastar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ayudar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pobres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necesitados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oprimidos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mejorar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situación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general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sociedad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Zakat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principios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fundamentales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economía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islámica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lo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garantiza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sociedad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equitativa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donde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tienen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derecho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participar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compartir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4.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Ayuno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(Sawm)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ayuno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obligatorio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anual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durante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Ramadán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–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noveno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calendario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islámico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Hay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abstenerse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comer,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beber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fumar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sexo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amanecer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hasta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puesta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sol. El Sawm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desarrolla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estándares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morales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espirituales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creyentes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lejos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egoísmo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avaricia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extravagancia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otros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vicios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Sawm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programa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formación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anual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aumenta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determinación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cumplir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obligación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Dios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todopoderoso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5.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Peregrinaje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hayy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)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peregrinación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anual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Hayy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obligación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cumplir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aquellos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tengan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medios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físicos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financieros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realizarla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CoranEl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final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guía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Muhammad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través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ángel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Gabriel (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Jibra’il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palabra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palabra de Allah.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no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rival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registro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conservación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diferencia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escrituras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corrompidas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interpolaciones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omisiones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ha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permanecido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sin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cambios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incluso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letra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1400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años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última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aspectos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relación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después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muerte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Hadices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hadices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colección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dichos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aprobaciones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silenciosas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Muhammad</w:t>
      </w:r>
      <w:proofErr w:type="gramStart"/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.</w:t>
      </w:r>
      <w:proofErr w:type="gram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explica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la forma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practicarlo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Hadices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registraron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meticulosamente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compañeros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Muhammad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muhammad-4-1-300x225 Muhammad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último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nació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Arabia,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año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571 EC.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recibió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primera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revelación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cuarenta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años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momento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solía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adorar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ídolos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invit</w:t>
      </w:r>
      <w:r w:rsidRPr="00E04787">
        <w:rPr>
          <w:rFonts w:ascii="Verdana" w:eastAsia="Times New Roman" w:hAnsi="Verdana" w:cs="Times New Roman" w:hint="eastAsia"/>
          <w:color w:val="222222"/>
          <w:sz w:val="23"/>
          <w:szCs w:val="23"/>
        </w:rPr>
        <w:t>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al Islam.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Algunos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ellos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aceptaron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hicieron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mientras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otros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desaprobaron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volvieron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contra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año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13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profecía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Muhammad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emigró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Medina.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organizó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primeros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predicó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mensaje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Dios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profunda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paciencia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sabiduría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Con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tiempo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Islam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estableció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Arabia y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fija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hacer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enorme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contribución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historia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civilización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profeta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Muhammad </w:t>
      </w:r>
      <w:r w:rsidRPr="00E04787">
        <w:rPr>
          <w:rFonts w:ascii="Verdana" w:eastAsia="Times New Roman" w:hAnsi="Verdana" w:cs="Times New Roman" w:hint="cs"/>
          <w:color w:val="222222"/>
          <w:sz w:val="23"/>
          <w:szCs w:val="23"/>
          <w:rtl/>
        </w:rPr>
        <w:t>ﷺ</w:t>
      </w: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murió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año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632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63.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Dejó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él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Sunnah (forma)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orientación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generaciones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venideras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Matrimonio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Vida Familiar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el-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islam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principios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-y-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fundamentosEl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matrimonio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base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familiar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Islam.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contrato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solemne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sencillo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entre un hombre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mujer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lo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consienten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Islam no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permite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mezcla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hombres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mujeres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;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ni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permite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sexo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antes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matrimonio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relaciones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sexuales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extramaritales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severamente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castigadas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No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hace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discriminación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base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sexo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esposo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esposa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socios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iguales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familia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juegan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parte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respectivos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campos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Dieta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comer lo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bueno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ellos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 ley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islámica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requiere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un animal sea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sacrificado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mientras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invoca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nombre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Allah.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prohíben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variedades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bebidas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alcohólicas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 carne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cerdo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sangre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también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prohibidas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Vestimenta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el-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islam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principios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-y-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fundamentosLos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deben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cubrir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cuerpos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correcta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decentemente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vestirse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se anima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sencillez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modestia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No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recomienda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vestido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particular, sin embargo,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hombres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deben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cubrir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cuerpo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desde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ombligo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hasta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rodillas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mujeres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deben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cubrir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cuerpo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excepto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Cualquier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vestido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sugerente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transparente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ajustado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piel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semidesnudo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puede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enviar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señales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equivocadas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;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señales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que son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contrarias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enseñanzas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Islam.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seda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pura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no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permitidos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hombres.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Modales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Sociales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Islam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enseña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decencia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humildad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buenas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costumbres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Los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musulmanes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saludan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diciendo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: As-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Salamu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‘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alaikum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(la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sea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ustedes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),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respuesta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: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Wa’alaikumus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Salam (la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sea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ustedes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también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).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Mantener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promesas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veracidad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justicia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juego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limpio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ayudar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pobres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necesitados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respeto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padres, </w:t>
      </w:r>
      <w:proofErr w:type="gram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maestros</w:t>
      </w:r>
      <w:proofErr w:type="gram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ancianos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amor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niños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buenas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relaciones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vecinos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parientes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son las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virtudes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más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valoradas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musulmán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El Islam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condena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enemistad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difamación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calumnia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blasfemia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burla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uso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nombres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ofensivos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sospecha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arrogancia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Conclusión</w:t>
      </w:r>
      <w:proofErr w:type="spellEnd"/>
    </w:p>
    <w:p w:rsidR="00E04787" w:rsidRPr="00E04787" w:rsidRDefault="00E04787" w:rsidP="00E04787">
      <w:pPr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C011F9" w:rsidRPr="00E04787" w:rsidRDefault="00E04787" w:rsidP="00E04787">
      <w:pPr>
        <w:jc w:val="both"/>
      </w:pPr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El Islam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proviene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raíz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palabra “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salam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”, que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significa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Cuando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nuestras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individuales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colectivas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están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armonía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naturaleza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con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voluntad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Creador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paz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inevitable. El Islam,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como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una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forma de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vida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solución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todos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los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problemas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raza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humana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, y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única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esperanza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para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presente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y el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futuro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.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necesidad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es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práctica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 xml:space="preserve"> </w:t>
      </w:r>
      <w:proofErr w:type="spellStart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fielmente</w:t>
      </w:r>
      <w:proofErr w:type="spellEnd"/>
      <w:r w:rsidRPr="00E04787">
        <w:rPr>
          <w:rFonts w:ascii="Verdana" w:eastAsia="Times New Roman" w:hAnsi="Verdana" w:cs="Times New Roman"/>
          <w:color w:val="222222"/>
          <w:sz w:val="23"/>
          <w:szCs w:val="23"/>
        </w:rPr>
        <w:t>.</w:t>
      </w:r>
    </w:p>
    <w:sectPr w:rsidR="00C011F9" w:rsidRPr="00E0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87"/>
    <w:rsid w:val="00277B9E"/>
    <w:rsid w:val="004D3259"/>
    <w:rsid w:val="0055709E"/>
    <w:rsid w:val="006E4554"/>
    <w:rsid w:val="009630FC"/>
    <w:rsid w:val="00A134DA"/>
    <w:rsid w:val="00BD26D7"/>
    <w:rsid w:val="00BF47DF"/>
    <w:rsid w:val="00C011F9"/>
    <w:rsid w:val="00C27A2C"/>
    <w:rsid w:val="00C3518C"/>
    <w:rsid w:val="00CF4090"/>
    <w:rsid w:val="00E04787"/>
    <w:rsid w:val="00E3360F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FC9"/>
  <w15:chartTrackingRefBased/>
  <w15:docId w15:val="{46E486E4-21C7-42ED-8D27-1E8D674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04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047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478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047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047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47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work</dc:creator>
  <cp:keywords/>
  <dc:description/>
  <cp:lastModifiedBy>PC work</cp:lastModifiedBy>
  <cp:revision>1</cp:revision>
  <dcterms:created xsi:type="dcterms:W3CDTF">2017-10-26T17:43:00Z</dcterms:created>
  <dcterms:modified xsi:type="dcterms:W3CDTF">2017-10-26T17:49:00Z</dcterms:modified>
</cp:coreProperties>
</file>